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40" w:rsidRPr="00EF332F" w:rsidRDefault="00867D40" w:rsidP="0018279F">
      <w:pPr>
        <w:ind w:right="-716"/>
      </w:pPr>
      <w:r w:rsidRPr="0041541C">
        <w:rPr>
          <w:b/>
        </w:rPr>
        <w:t xml:space="preserve">                                                                   </w:t>
      </w:r>
      <w:r w:rsidRPr="00192D3B">
        <w:rPr>
          <w:b/>
        </w:rPr>
        <w:t xml:space="preserve">              </w:t>
      </w:r>
      <w:r w:rsidRPr="0041541C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703580" cy="88773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D40" w:rsidRPr="00EF332F" w:rsidRDefault="00867D40" w:rsidP="00867D40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РОССИЙСКАЯ ФЕДЕРАЦИЯ</w:t>
      </w:r>
    </w:p>
    <w:p w:rsidR="00867D40" w:rsidRPr="00EF332F" w:rsidRDefault="00867D40" w:rsidP="0018279F">
      <w:pPr>
        <w:pStyle w:val="ConsPlusNormal"/>
        <w:widowControl/>
        <w:spacing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ИРКУТСКАЯ ОБЛАСТЬ     </w:t>
      </w:r>
    </w:p>
    <w:p w:rsidR="00867D40" w:rsidRPr="00EF332F" w:rsidRDefault="00867D40" w:rsidP="00867D40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32F">
        <w:rPr>
          <w:rFonts w:ascii="Times New Roman" w:hAnsi="Times New Roman" w:cs="Times New Roman"/>
          <w:b/>
          <w:sz w:val="24"/>
          <w:szCs w:val="24"/>
        </w:rPr>
        <w:t>КОНТРОЛЬНО-СЧЕТНАЯ ПАЛАТА МУНИЦИПАЛЬНОГО ОБРАЗОВАНИЯ «БАЯНДАЕВСКИЙ РАЙОН»</w:t>
      </w:r>
      <w:r w:rsidR="008B6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7D40" w:rsidRDefault="00867D40" w:rsidP="00867D40">
      <w:pPr>
        <w:pStyle w:val="ConsPlusNonformat"/>
        <w:widowControl/>
      </w:pPr>
    </w:p>
    <w:p w:rsidR="00867D40" w:rsidRPr="008B62E9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E7A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B62E9">
        <w:rPr>
          <w:rFonts w:ascii="Times New Roman" w:hAnsi="Times New Roman" w:cs="Times New Roman"/>
          <w:sz w:val="24"/>
          <w:szCs w:val="24"/>
          <w:u w:val="single"/>
          <w:lang w:val="en-US"/>
        </w:rPr>
        <w:t>03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B3382F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AE7A99"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E7A99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4E1C7A">
        <w:rPr>
          <w:rFonts w:ascii="Times New Roman" w:hAnsi="Times New Roman" w:cs="Times New Roman"/>
          <w:sz w:val="24"/>
          <w:szCs w:val="24"/>
          <w:u w:val="single"/>
        </w:rPr>
        <w:t>14</w:t>
      </w:r>
      <w:r w:rsidRPr="0084454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AE7A9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E7A99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B3382F">
        <w:rPr>
          <w:rFonts w:ascii="Times New Roman" w:hAnsi="Times New Roman" w:cs="Times New Roman"/>
          <w:sz w:val="24"/>
          <w:szCs w:val="24"/>
        </w:rPr>
        <w:t>34</w:t>
      </w:r>
    </w:p>
    <w:p w:rsidR="00867D40" w:rsidRDefault="00867D40" w:rsidP="00867D40">
      <w:pPr>
        <w:pStyle w:val="ConsPlusNonformat"/>
        <w:widowControl/>
      </w:pP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</w:t>
      </w:r>
      <w:r w:rsidR="00AE7A99">
        <w:rPr>
          <w:rFonts w:ascii="Times New Roman" w:hAnsi="Times New Roman" w:cs="Times New Roman"/>
          <w:sz w:val="28"/>
          <w:szCs w:val="28"/>
        </w:rPr>
        <w:t>УТВЕРЖДАЮ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AE7A99" w:rsidRDefault="00AE7A99" w:rsidP="00AE7A9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Дамбуев Ю.Ф.</w:t>
      </w:r>
    </w:p>
    <w:p w:rsidR="00867D40" w:rsidRPr="00B3588A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D40" w:rsidRPr="00AE7A99" w:rsidRDefault="00867D40" w:rsidP="00867D4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7A9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B62E9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B3382F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AE7A99" w:rsidRPr="00AE7A9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E1C7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AE7A99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867D40" w:rsidRPr="008D1C47" w:rsidRDefault="00867D40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C2225" w:rsidRPr="008D1C47" w:rsidRDefault="006C2225" w:rsidP="00867D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867D40" w:rsidRPr="00B3588A" w:rsidRDefault="00867D40" w:rsidP="00867D4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88A">
        <w:rPr>
          <w:rFonts w:ascii="Times New Roman" w:hAnsi="Times New Roman" w:cs="Times New Roman"/>
          <w:b/>
          <w:sz w:val="24"/>
          <w:szCs w:val="24"/>
        </w:rPr>
        <w:t>О РЕЗУЛЬТАТАХ КОНТРОЛЬНОГО МЕРОПРИЯТИЯ</w:t>
      </w:r>
    </w:p>
    <w:p w:rsidR="00B3382F" w:rsidRPr="00D2125A" w:rsidRDefault="00B3382F" w:rsidP="00B33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125A">
        <w:rPr>
          <w:rFonts w:ascii="Times New Roman" w:hAnsi="Times New Roman" w:cs="Times New Roman"/>
          <w:sz w:val="28"/>
          <w:szCs w:val="28"/>
          <w:u w:val="single"/>
        </w:rPr>
        <w:t>Проверка целевого характера использования субсидий на реализацию мероприятий в рамках долгосрочной целевой программы Иркутской области «Чистая вода» на 2012-2014 годы и подпрограммы «Чистая вода»  государственной программы Иркутской области «Развитие жилищно-коммунального хозяйства Иркутской области» на 2014-2018 годы</w:t>
      </w:r>
    </w:p>
    <w:p w:rsidR="00867D40" w:rsidRPr="00844545" w:rsidRDefault="004E1C7A" w:rsidP="004E1C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867D40" w:rsidRPr="00844545">
        <w:rPr>
          <w:rFonts w:ascii="Times New Roman" w:hAnsi="Times New Roman" w:cs="Times New Roman"/>
          <w:sz w:val="24"/>
          <w:szCs w:val="24"/>
        </w:rPr>
        <w:t>(наименование контрольного мероприятия)</w:t>
      </w:r>
    </w:p>
    <w:p w:rsidR="00AE7A99" w:rsidRPr="008D1C47" w:rsidRDefault="00AE7A99" w:rsidP="00AE7A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382F" w:rsidRPr="00D2125A" w:rsidRDefault="00867D40" w:rsidP="00B3382F">
      <w:pPr>
        <w:pStyle w:val="ConsPlusNonformat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1.Основание для проведения контрольного мероприятия:</w:t>
      </w:r>
      <w:r w:rsidRPr="00B3588A">
        <w:rPr>
          <w:rFonts w:ascii="Times New Roman" w:hAnsi="Times New Roman" w:cs="Times New Roman"/>
          <w:sz w:val="28"/>
          <w:szCs w:val="28"/>
        </w:rPr>
        <w:t xml:space="preserve"> </w:t>
      </w:r>
      <w:r w:rsidR="00B3382F" w:rsidRPr="00D2125A">
        <w:rPr>
          <w:rFonts w:ascii="Times New Roman" w:hAnsi="Times New Roman" w:cs="Times New Roman"/>
          <w:sz w:val="28"/>
          <w:szCs w:val="28"/>
        </w:rPr>
        <w:t xml:space="preserve">План работы прокуратуры Баяндаевского района на 2014 год, </w:t>
      </w:r>
      <w:r w:rsidR="00B3382F">
        <w:rPr>
          <w:rFonts w:ascii="Times New Roman" w:hAnsi="Times New Roman" w:cs="Times New Roman"/>
          <w:sz w:val="28"/>
          <w:szCs w:val="28"/>
        </w:rPr>
        <w:t>поруче</w:t>
      </w:r>
      <w:r w:rsidR="00B3382F" w:rsidRPr="00D2125A">
        <w:rPr>
          <w:rFonts w:ascii="Times New Roman" w:hAnsi="Times New Roman" w:cs="Times New Roman"/>
          <w:sz w:val="28"/>
          <w:szCs w:val="28"/>
        </w:rPr>
        <w:t>ние прокуратуры Баяндаевского района о выделении специалиста для проведения проверки от 28.11.2014 №7-19.</w:t>
      </w:r>
    </w:p>
    <w:p w:rsidR="00B3382F" w:rsidRPr="00B3382F" w:rsidRDefault="00867D40" w:rsidP="00B33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B3382F">
        <w:rPr>
          <w:rFonts w:ascii="Times New Roman" w:hAnsi="Times New Roman"/>
          <w:b/>
          <w:sz w:val="28"/>
          <w:szCs w:val="28"/>
        </w:rPr>
        <w:t>2.Предмет контрольного мероприятия:</w:t>
      </w:r>
      <w:r w:rsidRPr="00B3382F">
        <w:rPr>
          <w:rFonts w:ascii="Times New Roman" w:hAnsi="Times New Roman"/>
          <w:sz w:val="24"/>
          <w:szCs w:val="24"/>
        </w:rPr>
        <w:t xml:space="preserve"> </w:t>
      </w:r>
      <w:r w:rsidR="00B3382F" w:rsidRPr="00B3382F">
        <w:rPr>
          <w:rFonts w:ascii="Times New Roman" w:hAnsi="Times New Roman"/>
          <w:sz w:val="28"/>
          <w:szCs w:val="28"/>
          <w:u w:val="single"/>
        </w:rPr>
        <w:t xml:space="preserve">Бюджетные средства выделенные в виде субсидий из областного бюджета. </w:t>
      </w:r>
    </w:p>
    <w:p w:rsidR="00AE7A99" w:rsidRPr="00AE7A99" w:rsidRDefault="00867D40" w:rsidP="00B3382F">
      <w:pPr>
        <w:pStyle w:val="ConsPlusNonformat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6C5F2F">
        <w:rPr>
          <w:rFonts w:ascii="Times New Roman" w:hAnsi="Times New Roman" w:cs="Times New Roman"/>
          <w:b/>
          <w:sz w:val="28"/>
          <w:szCs w:val="28"/>
        </w:rPr>
        <w:t>3. Объект (объекты) контрольного мероприятия:</w:t>
      </w:r>
      <w:r w:rsidRPr="00844545">
        <w:rPr>
          <w:rFonts w:ascii="Times New Roman" w:hAnsi="Times New Roman" w:cs="Times New Roman"/>
          <w:sz w:val="24"/>
          <w:szCs w:val="24"/>
        </w:rPr>
        <w:t xml:space="preserve"> 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администрация муниципального образования «</w:t>
      </w:r>
      <w:r w:rsidR="008B62E9">
        <w:rPr>
          <w:rFonts w:ascii="Times New Roman" w:hAnsi="Times New Roman"/>
          <w:sz w:val="28"/>
          <w:szCs w:val="28"/>
          <w:u w:val="single"/>
        </w:rPr>
        <w:t>Нагалык</w:t>
      </w:r>
      <w:r w:rsidR="00AE7A99" w:rsidRPr="00AE7A99">
        <w:rPr>
          <w:rFonts w:ascii="Times New Roman" w:hAnsi="Times New Roman"/>
          <w:sz w:val="28"/>
          <w:szCs w:val="28"/>
          <w:u w:val="single"/>
        </w:rPr>
        <w:t>».</w:t>
      </w:r>
    </w:p>
    <w:p w:rsidR="00944B1C" w:rsidRPr="00944B1C" w:rsidRDefault="00867D40" w:rsidP="00944B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944B1C">
        <w:rPr>
          <w:rFonts w:ascii="Times New Roman" w:hAnsi="Times New Roman"/>
          <w:b/>
          <w:sz w:val="28"/>
          <w:szCs w:val="28"/>
        </w:rPr>
        <w:t>4. Срок проведения контрольного мероприятия</w:t>
      </w:r>
      <w:r w:rsidR="00625533" w:rsidRPr="00944B1C">
        <w:rPr>
          <w:rFonts w:ascii="Times New Roman" w:hAnsi="Times New Roman"/>
          <w:b/>
          <w:sz w:val="28"/>
          <w:szCs w:val="28"/>
        </w:rPr>
        <w:t>:</w:t>
      </w:r>
      <w:r w:rsidRPr="00944B1C">
        <w:rPr>
          <w:rFonts w:ascii="Times New Roman" w:hAnsi="Times New Roman"/>
          <w:sz w:val="28"/>
          <w:szCs w:val="28"/>
        </w:rPr>
        <w:t xml:space="preserve"> </w:t>
      </w:r>
      <w:r w:rsidR="00944B1C" w:rsidRPr="00944B1C">
        <w:rPr>
          <w:rFonts w:ascii="Times New Roman" w:hAnsi="Times New Roman"/>
          <w:sz w:val="28"/>
          <w:szCs w:val="28"/>
        </w:rPr>
        <w:t>01.12.2014г.-03.12.2014г.</w:t>
      </w:r>
    </w:p>
    <w:p w:rsidR="00B3382F" w:rsidRPr="00B3382F" w:rsidRDefault="002F138A" w:rsidP="00B33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3382F">
        <w:rPr>
          <w:rFonts w:ascii="Times New Roman" w:hAnsi="Times New Roman" w:cs="Times New Roman"/>
          <w:b/>
          <w:sz w:val="28"/>
          <w:szCs w:val="28"/>
        </w:rPr>
        <w:t>5. Цель</w:t>
      </w:r>
      <w:r w:rsidR="00867D40" w:rsidRPr="00B3382F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</w:t>
      </w:r>
      <w:r w:rsidR="00867D40" w:rsidRPr="00B3382F">
        <w:rPr>
          <w:rFonts w:ascii="Times New Roman" w:hAnsi="Times New Roman" w:cs="Times New Roman"/>
          <w:sz w:val="28"/>
          <w:szCs w:val="28"/>
        </w:rPr>
        <w:t xml:space="preserve"> </w:t>
      </w:r>
      <w:r w:rsidR="00B3382F" w:rsidRPr="00B3382F">
        <w:rPr>
          <w:rFonts w:ascii="Times New Roman" w:hAnsi="Times New Roman"/>
          <w:sz w:val="28"/>
          <w:szCs w:val="28"/>
        </w:rPr>
        <w:t>Проверка законности и целевого характера выделенных субсидий.</w:t>
      </w:r>
    </w:p>
    <w:p w:rsidR="0018279F" w:rsidRDefault="0018279F" w:rsidP="00B33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B3382F" w:rsidRPr="00B3382F" w:rsidRDefault="00867D40" w:rsidP="00B338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B3382F">
        <w:rPr>
          <w:rFonts w:ascii="Times New Roman" w:hAnsi="Times New Roman"/>
          <w:b/>
          <w:sz w:val="28"/>
          <w:szCs w:val="28"/>
        </w:rPr>
        <w:t>6. Проверяемый период деятельности</w:t>
      </w:r>
      <w:r w:rsidRPr="00B3382F">
        <w:rPr>
          <w:rFonts w:ascii="Times New Roman" w:hAnsi="Times New Roman"/>
          <w:b/>
          <w:sz w:val="24"/>
          <w:szCs w:val="24"/>
        </w:rPr>
        <w:t>:</w:t>
      </w:r>
      <w:r w:rsidRPr="00B3382F">
        <w:rPr>
          <w:rFonts w:ascii="Times New Roman" w:hAnsi="Times New Roman"/>
          <w:sz w:val="24"/>
          <w:szCs w:val="24"/>
        </w:rPr>
        <w:t xml:space="preserve"> </w:t>
      </w:r>
      <w:r w:rsidR="00B3382F" w:rsidRPr="00B3382F">
        <w:rPr>
          <w:rFonts w:ascii="Times New Roman" w:hAnsi="Times New Roman"/>
          <w:sz w:val="28"/>
          <w:szCs w:val="28"/>
        </w:rPr>
        <w:t xml:space="preserve">2013 и 2014 годы. </w:t>
      </w:r>
    </w:p>
    <w:p w:rsidR="00867D40" w:rsidRPr="002F138A" w:rsidRDefault="00867D40" w:rsidP="002F13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F138A" w:rsidRPr="006C5F2F" w:rsidRDefault="002F138A" w:rsidP="002F138A">
      <w:pPr>
        <w:pStyle w:val="1"/>
        <w:tabs>
          <w:tab w:val="left" w:pos="9639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 xml:space="preserve">  </w:t>
      </w:r>
      <w:r w:rsidR="00867D40" w:rsidRPr="006C5F2F">
        <w:rPr>
          <w:b/>
          <w:sz w:val="28"/>
          <w:szCs w:val="28"/>
        </w:rPr>
        <w:t>7. Краткая  характеристика  проверяемой  сферы  формирования  и использования муниципальных средств и деятельности объектов проверки</w:t>
      </w:r>
      <w:r w:rsidR="006C5F2F">
        <w:rPr>
          <w:b/>
          <w:sz w:val="28"/>
          <w:szCs w:val="28"/>
        </w:rPr>
        <w:t>:</w:t>
      </w:r>
      <w:r w:rsidR="00867D40" w:rsidRPr="006C5F2F">
        <w:rPr>
          <w:b/>
          <w:sz w:val="28"/>
          <w:szCs w:val="28"/>
        </w:rPr>
        <w:t xml:space="preserve"> </w:t>
      </w:r>
      <w:r w:rsidRPr="006C5F2F">
        <w:rPr>
          <w:b/>
          <w:sz w:val="28"/>
          <w:szCs w:val="28"/>
        </w:rPr>
        <w:t xml:space="preserve">   </w:t>
      </w:r>
    </w:p>
    <w:p w:rsidR="00640769" w:rsidRDefault="00640769" w:rsidP="00F436E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</w:p>
    <w:p w:rsidR="006C53EA" w:rsidRPr="00C41321" w:rsidRDefault="006C53EA" w:rsidP="006C53EA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C41321">
        <w:rPr>
          <w:sz w:val="28"/>
        </w:rPr>
        <w:t>Полное наименование: Администрация муниципального образования «</w:t>
      </w:r>
      <w:r w:rsidR="008B62E9">
        <w:rPr>
          <w:sz w:val="28"/>
        </w:rPr>
        <w:t>Нагалык</w:t>
      </w:r>
      <w:r w:rsidRPr="00C41321">
        <w:rPr>
          <w:sz w:val="28"/>
        </w:rPr>
        <w:t xml:space="preserve">». </w:t>
      </w:r>
    </w:p>
    <w:p w:rsidR="006C53EA" w:rsidRPr="00C41321" w:rsidRDefault="006C53EA" w:rsidP="006C53EA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E43F27">
        <w:rPr>
          <w:sz w:val="28"/>
        </w:rPr>
        <w:t>Краткое наименование:</w:t>
      </w:r>
      <w:r w:rsidRPr="00C41321">
        <w:rPr>
          <w:sz w:val="28"/>
        </w:rPr>
        <w:t xml:space="preserve"> Администрация МО «</w:t>
      </w:r>
      <w:r w:rsidR="008B62E9">
        <w:rPr>
          <w:sz w:val="28"/>
        </w:rPr>
        <w:t>Нагалык</w:t>
      </w:r>
      <w:r w:rsidRPr="00C41321">
        <w:rPr>
          <w:sz w:val="28"/>
        </w:rPr>
        <w:t>».</w:t>
      </w:r>
    </w:p>
    <w:p w:rsidR="008B62E9" w:rsidRPr="000A6860" w:rsidRDefault="008B62E9" w:rsidP="008B62E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A6860">
        <w:rPr>
          <w:sz w:val="28"/>
        </w:rPr>
        <w:t>Юридический адрес: 669128, Иркутская область, Баяндаевский район, с. Нагалык, пер. Школьный 3-2.</w:t>
      </w:r>
    </w:p>
    <w:p w:rsidR="008B62E9" w:rsidRPr="000A6860" w:rsidRDefault="008B62E9" w:rsidP="008B62E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A6860">
        <w:rPr>
          <w:sz w:val="28"/>
        </w:rPr>
        <w:t xml:space="preserve">Почтовый адрес: 669128, Иркутская область, Баяндаевский район, с. Нагалык, пер. Школьный 3-2. </w:t>
      </w:r>
    </w:p>
    <w:p w:rsidR="008B62E9" w:rsidRDefault="008B62E9" w:rsidP="008B62E9">
      <w:pPr>
        <w:pStyle w:val="1"/>
        <w:tabs>
          <w:tab w:val="left" w:pos="9639"/>
        </w:tabs>
        <w:ind w:right="-81" w:firstLine="540"/>
        <w:jc w:val="both"/>
        <w:rPr>
          <w:sz w:val="28"/>
        </w:rPr>
      </w:pPr>
      <w:r w:rsidRPr="000A6860">
        <w:rPr>
          <w:sz w:val="28"/>
        </w:rPr>
        <w:t>Администрация МО «Нагалык» имеет следующие реквизиты: ИНН 8502003190 КПП 850201001, ОГРН 1068506001013.</w:t>
      </w:r>
    </w:p>
    <w:p w:rsidR="00EA1EEA" w:rsidRPr="00D2125A" w:rsidRDefault="00EA1EEA" w:rsidP="00EA1EEA">
      <w:pPr>
        <w:pStyle w:val="1"/>
        <w:tabs>
          <w:tab w:val="left" w:pos="9356"/>
        </w:tabs>
        <w:ind w:right="-81" w:firstLine="567"/>
        <w:jc w:val="both"/>
        <w:rPr>
          <w:sz w:val="28"/>
        </w:rPr>
      </w:pPr>
      <w:r>
        <w:rPr>
          <w:sz w:val="28"/>
        </w:rPr>
        <w:t>Камеральная п</w:t>
      </w:r>
      <w:r w:rsidRPr="00D2125A">
        <w:rPr>
          <w:sz w:val="28"/>
        </w:rPr>
        <w:t>роверка проведена с ведома исполняющей обязанности главы администрации МО «Нагалык» Алексеевой Марины Петровны</w:t>
      </w:r>
    </w:p>
    <w:p w:rsidR="008B62E9" w:rsidRPr="000A6860" w:rsidRDefault="008B62E9" w:rsidP="008B62E9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0A6860">
        <w:rPr>
          <w:sz w:val="28"/>
        </w:rPr>
        <w:t xml:space="preserve">В проверяемом периоде у администрации поселения имелся лицевой счет №04343014460 в Управлении Федерального Казначейства по Иркутской области для учета средств муниципального бюджета. </w:t>
      </w:r>
    </w:p>
    <w:p w:rsidR="00F436E9" w:rsidRPr="00C93BA3" w:rsidRDefault="00F436E9" w:rsidP="00F436E9">
      <w:pPr>
        <w:pStyle w:val="1"/>
        <w:tabs>
          <w:tab w:val="left" w:pos="9356"/>
        </w:tabs>
        <w:ind w:right="-81" w:firstLine="540"/>
        <w:jc w:val="both"/>
        <w:rPr>
          <w:sz w:val="28"/>
        </w:rPr>
      </w:pPr>
      <w:r w:rsidRPr="00C93BA3">
        <w:rPr>
          <w:sz w:val="28"/>
        </w:rPr>
        <w:t xml:space="preserve">  </w:t>
      </w:r>
    </w:p>
    <w:p w:rsidR="00562026" w:rsidRPr="006C5F2F" w:rsidRDefault="005D299C" w:rsidP="00CD35F9">
      <w:pPr>
        <w:spacing w:after="0"/>
        <w:jc w:val="both"/>
        <w:rPr>
          <w:b/>
          <w:sz w:val="28"/>
          <w:szCs w:val="28"/>
        </w:rPr>
      </w:pPr>
      <w:r w:rsidRPr="006C5F2F">
        <w:rPr>
          <w:b/>
          <w:color w:val="0070C0"/>
          <w:sz w:val="28"/>
          <w:szCs w:val="28"/>
        </w:rPr>
        <w:t xml:space="preserve"> </w:t>
      </w:r>
      <w:r w:rsidR="00867D40" w:rsidRPr="006C5F2F">
        <w:rPr>
          <w:rFonts w:ascii="Times New Roman" w:hAnsi="Times New Roman" w:cs="Times New Roman"/>
          <w:b/>
          <w:sz w:val="28"/>
          <w:szCs w:val="28"/>
        </w:rPr>
        <w:t>8. По результатам контрольного мероприятия установлено следующее:</w:t>
      </w:r>
      <w:r w:rsidR="00572737" w:rsidRPr="006C5F2F">
        <w:rPr>
          <w:b/>
          <w:sz w:val="28"/>
          <w:szCs w:val="28"/>
        </w:rPr>
        <w:t xml:space="preserve"> </w:t>
      </w:r>
      <w:r w:rsidR="00562026" w:rsidRPr="006C5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6A07" w:rsidRDefault="001D6A07" w:rsidP="001D6A07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D6A07" w:rsidRPr="00D2125A" w:rsidRDefault="001D6A07" w:rsidP="001D6A07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25A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Проверка целевого характера использования субсидий на реализацию мероприятий в рамках долгосрочной целевой программы Иркутской области «Чистая вода» на 2012-2014 годы выделенных МО «Нагалык» в 2013 году.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 xml:space="preserve">Законом Иркутской области от 11.12.2012 №139-оз «Об областном бюджете на 2013 год и на плановый период 2014 и 2015 годов» (далее – Закон №139-оз) муниципальному образованию «Нагалык» (далее МО «Нагалык») предусмотрены бюджетные ассигнования в ведомственной структуре расходов областного бюджета на 2013 год по коду бюджетной классификации: главе 812 «Министерство жилищной политики, энергетики и транспорта Иркутской области»; разделу, подразделу 05 02 «Коммунальное хозяйство»; целевой статье 522 58 00 «Долгосрочная целевая программа Иркутской области «Чистая вода на 2012-2014 годы»; виду расходов 522  «Субсидии на софинансирование объектов капитального строительства государственной собственности (муниципальной) собственности»; КОСГУ 251 «Перечисление другим бюджетам бюджетной системы РФ»; Доп.ФК 0000 в доход местного бюджета муниципального образования «Нагалык» для оплаты выполненных объемов работ в рамках реализации соответствующих мероприятий долгосрочной целевой программы Иркутской области «Чистая вода» на 2012-2014годы, утвержденной постановлением Правительства иркутской области от 7 марта 2012 года №79-пп (далее - Программа), а именно по бурению водозаборной скважины (далее – мероприятие) в сумме 1200000 руб. 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К проверке не представлен  документ о доведении до получателя бюджетных средств (МО «Нагалык») лимитов бюджетных ассигнований.</w:t>
      </w:r>
    </w:p>
    <w:p w:rsidR="00B3382F" w:rsidRPr="00B16282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Решением Думы МО «Нагалык» от 07.06.2013г. «О внесении изменений в решение Думы МО «Нагалык» «О бюджете на 2013 год» в доходной части бюджета </w:t>
      </w:r>
      <w:r w:rsidRPr="00B1628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ведомственной структуры доходов бюджета по коду бюджетной классификации «Прочие субсидии» 2 02 02999 00 0000 151 в сумме 6464,5 тыс. руб. отражены субсидии на реализацию мероприятий </w:t>
      </w:r>
      <w:r w:rsidRPr="00B16282">
        <w:rPr>
          <w:sz w:val="28"/>
          <w:szCs w:val="28"/>
        </w:rPr>
        <w:t>долгосрочной целевой программы Иркутской области «Чистая вода» на 2012-2014 годы</w:t>
      </w:r>
      <w:r>
        <w:rPr>
          <w:sz w:val="28"/>
          <w:szCs w:val="28"/>
        </w:rPr>
        <w:t xml:space="preserve"> в сумме </w:t>
      </w:r>
      <w:r w:rsidRPr="00D2125A">
        <w:rPr>
          <w:sz w:val="28"/>
          <w:szCs w:val="28"/>
        </w:rPr>
        <w:t>1200</w:t>
      </w:r>
      <w:r>
        <w:rPr>
          <w:sz w:val="28"/>
          <w:szCs w:val="28"/>
        </w:rPr>
        <w:t xml:space="preserve"> тыс. руб. В расходной части бюджета утверждено распределение бюджетных ассигнований в разрезе ведомственной структуры расходов по </w:t>
      </w:r>
      <w:r w:rsidRPr="00623BA5">
        <w:rPr>
          <w:sz w:val="28"/>
          <w:szCs w:val="28"/>
        </w:rPr>
        <w:t>разделу подразделу</w:t>
      </w:r>
      <w:r w:rsidRPr="00D2125A">
        <w:rPr>
          <w:sz w:val="28"/>
          <w:szCs w:val="28"/>
        </w:rPr>
        <w:t xml:space="preserve"> 05 02 «Коммунальное хозяйство»; целевой статье </w:t>
      </w:r>
      <w:r>
        <w:rPr>
          <w:sz w:val="28"/>
          <w:szCs w:val="28"/>
        </w:rPr>
        <w:t>351 05 00</w:t>
      </w:r>
      <w:r w:rsidRPr="00D2125A">
        <w:rPr>
          <w:sz w:val="28"/>
          <w:szCs w:val="28"/>
        </w:rPr>
        <w:t xml:space="preserve"> «</w:t>
      </w:r>
      <w:r>
        <w:rPr>
          <w:sz w:val="28"/>
          <w:szCs w:val="28"/>
        </w:rPr>
        <w:t>Поддержка коммунального хозяйства</w:t>
      </w:r>
      <w:r w:rsidRPr="00D2125A">
        <w:rPr>
          <w:sz w:val="28"/>
          <w:szCs w:val="28"/>
        </w:rPr>
        <w:t>»; виду расходов 5</w:t>
      </w:r>
      <w:r>
        <w:rPr>
          <w:sz w:val="28"/>
          <w:szCs w:val="28"/>
        </w:rPr>
        <w:t>00</w:t>
      </w:r>
      <w:r w:rsidRPr="00D212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«Мероприятия в области коммунального хозяйства» в сумме 1329,8 тыс. руб. в числе которых предусмотрены  расходы по реализации мероприятий мероприятий </w:t>
      </w:r>
      <w:r w:rsidRPr="00B16282">
        <w:rPr>
          <w:sz w:val="28"/>
          <w:szCs w:val="28"/>
        </w:rPr>
        <w:t>долгосрочной целевой программы Иркутской области «Чистая вода» на 2012-2014 годы</w:t>
      </w:r>
      <w:r>
        <w:rPr>
          <w:sz w:val="28"/>
          <w:szCs w:val="28"/>
        </w:rPr>
        <w:t>.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Между Министерством жилищной политики, энергетики Иркутской области и администрацией муниципального образования «Нагалык» заключено соглашение №186 о предоставлении субсидии из областного бюджета бюджету муниципального образования Иркутской области в целях софинансирования мероприятий по строительству, реконструкции и модернизации объектов водоснабжения, водоотведения и очистки сточных вод, предусмотренных долгосрочной целевой программой Иркутской области «Чистая вода» на 2012-2014 годы от 20 июня 2013 года (далее по тексту Соглашение №186 от 20.06.2013г.), в соответствии с которым Министерством жилищной политики, энергетики Иркутской области обеспечивает предоставление в 2013 году субсидии бюджету муниципального образования «Нагалык» в сумме 1200000 руб., долевое софинансирование за счет средств местного бюджета в размере составляет 24700 руб. Также было заключено дополнительное соглашение №167</w:t>
      </w:r>
      <w:r>
        <w:rPr>
          <w:sz w:val="28"/>
          <w:szCs w:val="28"/>
        </w:rPr>
        <w:t xml:space="preserve"> от 15.10.2013г.</w:t>
      </w:r>
      <w:r w:rsidRPr="00D2125A">
        <w:rPr>
          <w:sz w:val="28"/>
          <w:szCs w:val="28"/>
        </w:rPr>
        <w:t xml:space="preserve"> к соглашению о предоставлении субсидии из областного бюджета бюджету муниципального образования Иркутской области в целях софинансирования мероприятий по строительству, реконструкции и модернизации объектов водоснабжения, водоотведения и очистки сточных вод, предусмотренных долгосрочной целевой программой Иркутской области «Чистая вода» на 2012-2014 годы от 20 июня 2013 года 186 (далее по тексту Дополнительное соглашение №167 от 15.10.2013г.). </w:t>
      </w:r>
    </w:p>
    <w:p w:rsidR="00B3382F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 xml:space="preserve">К проверке представлена документация о проведении открытого аукциона в электронной форме 0134300009913000001 на бурение скважины в с. Нагалык, Баяндаевского района, Иркутской области. В извещении о проведении открытого аукциона в электронной форме № 0134300009913000001 опубликованного 23.04.2013г. указана начальная (максимальная) цена контракта 1244010,28 руб. 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 xml:space="preserve">В соответствии с протоколом рассмотрения первых частей заявок на участие в открытом аукционе в электронной форме 0134300009913000001 от </w:t>
      </w:r>
      <w:r w:rsidRPr="00D2125A">
        <w:rPr>
          <w:sz w:val="28"/>
          <w:szCs w:val="28"/>
        </w:rPr>
        <w:lastRenderedPageBreak/>
        <w:t>06.05.2013 комиссия рассмотрела первые части заявок и решила допустить и признать участником аукциона 2 участников.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В соответствии  с протоколом подведения итогов открытого аукциона в электронной форме 0134300009913000001 от 13.05.2013г. победителем аукциона признано ООО «Ушаковская».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 xml:space="preserve">По результатам проведения открытого аукциона в электронной форме 0134300009913000001 заключен муниципальный контракт №1 на бурение скважины в с. Нагалык, Баяндаевского района Иркутской области от 4 июня 2013 года (далее по тексту Муниципальный контракт №1 от 04.06.2013г.), в соответствии с которым администрация муниципального образования «Нагалык» именуемое «Заказчик» и Общество с ограниченной ответственностью «Ушаковская» именуемое «Подрядчик», заключили контракт о нижеследующем: «Заказчик» поручает и обязуется принять и оплатить, а «Подрядчик» принимает на себя и обязуется выполнить бурение скважины по адресу: Иркутская область, Баяндаевский район, с. Нагалык.,  стоимость работ, поручаемых «Подрядчику» составляет 914347,63 руб.   </w:t>
      </w:r>
    </w:p>
    <w:p w:rsidR="00B3382F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 xml:space="preserve">В пункте 2.1 Муниципального контракта №1 от 04.06.2013г. определено следующее: «Стоимость работ, поручаемых «Подрядчику» по настоящему Контракту, определяется локальным сметным расчетом (Приложение №1) и составляет 914347 рублей 63 копеек». 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О поступлении Субсидии в соответствии  с Соглашением №186 от 20.06.2013г. и  Дополнительным соглашением №167 от 15.10.2013г. представлено к проверке платежное поручение №245 от 11.11.2013г. на 880647,63 руб., где плательщиком является Минфин Иркутской области, министерство жилищной политики и энергетики Иркутской области, получателем является Администрация МО «Нагалык».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В подтверждение  о выполненных работах по муниципальному контракту №1 от 04.06.2013г. к проверке представлены: акт</w:t>
      </w:r>
      <w:r>
        <w:rPr>
          <w:sz w:val="28"/>
          <w:szCs w:val="28"/>
        </w:rPr>
        <w:t xml:space="preserve"> о приемке</w:t>
      </w:r>
      <w:r w:rsidRPr="00D2125A">
        <w:rPr>
          <w:sz w:val="28"/>
          <w:szCs w:val="28"/>
        </w:rPr>
        <w:t xml:space="preserve"> выполненных работ №1 от 30.09.2013г. на 914347,63 руб. (форма №КС-2) и справка о стоимости выполненных работ и затрат №1 от 30.09.2013г. на 914347,63 руб. (форма №КС-3)</w:t>
      </w:r>
    </w:p>
    <w:p w:rsidR="00B3382F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По факту оплаты выполненных работ по муниципальному контракту №1 от 04.06.2013г. к проверке представлены платежные поручения: №6041395 от 22.10.2013г. на 24700 руб., и №6182419 от 14.11.2013 на 880647,63 руб.,</w:t>
      </w:r>
      <w:r>
        <w:rPr>
          <w:sz w:val="28"/>
          <w:szCs w:val="28"/>
        </w:rPr>
        <w:t xml:space="preserve"> №1 от 21.10.2013г. на 9000 руб.</w:t>
      </w:r>
      <w:r w:rsidRPr="00D2125A">
        <w:rPr>
          <w:sz w:val="28"/>
          <w:szCs w:val="28"/>
        </w:rPr>
        <w:t xml:space="preserve"> итого на 9</w:t>
      </w:r>
      <w:r>
        <w:rPr>
          <w:sz w:val="28"/>
          <w:szCs w:val="28"/>
        </w:rPr>
        <w:t>14</w:t>
      </w:r>
      <w:r w:rsidRPr="00D2125A">
        <w:rPr>
          <w:sz w:val="28"/>
          <w:szCs w:val="28"/>
        </w:rPr>
        <w:t xml:space="preserve">347,63 руб. </w:t>
      </w:r>
    </w:p>
    <w:p w:rsidR="00B3382F" w:rsidRPr="00CE06D6" w:rsidRDefault="00B3382F" w:rsidP="00B338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и на основании вышеизложенного можно сделать вывод об</w:t>
      </w:r>
      <w:r w:rsidRPr="00CE06D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06D6">
        <w:rPr>
          <w:rFonts w:ascii="Times New Roman" w:hAnsi="Times New Roman" w:cs="Times New Roman"/>
          <w:sz w:val="28"/>
          <w:szCs w:val="28"/>
        </w:rPr>
        <w:t xml:space="preserve"> субсидий на реализацию мероприятий в рамках долгосрочной целевой программы Иркутской области «Чистая вода» на 2012-2014 годы выделенных МО «</w:t>
      </w:r>
      <w:r>
        <w:rPr>
          <w:rFonts w:ascii="Times New Roman" w:hAnsi="Times New Roman" w:cs="Times New Roman"/>
          <w:sz w:val="28"/>
          <w:szCs w:val="28"/>
        </w:rPr>
        <w:t>Нагалык</w:t>
      </w:r>
      <w:r w:rsidRPr="00CE06D6">
        <w:rPr>
          <w:rFonts w:ascii="Times New Roman" w:hAnsi="Times New Roman" w:cs="Times New Roman"/>
          <w:sz w:val="28"/>
          <w:szCs w:val="28"/>
        </w:rPr>
        <w:t>» в 2013 году</w:t>
      </w:r>
      <w:r>
        <w:rPr>
          <w:rFonts w:ascii="Times New Roman" w:hAnsi="Times New Roman" w:cs="Times New Roman"/>
          <w:sz w:val="28"/>
          <w:szCs w:val="28"/>
        </w:rPr>
        <w:t xml:space="preserve"> по целевому назначению.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</w:p>
    <w:p w:rsidR="00B3382F" w:rsidRPr="00D2125A" w:rsidRDefault="00B3382F" w:rsidP="00B3382F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125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Проверка целевого характера использования субсидий на реализацию мероприятий подпрограммы «Чистая вода»  государственной программы Иркутской области «Развитие жилищно-коммунального хозяйства Иркутской области» на 2014-2018 годы выделенных МО «Нагалык» в 2014 </w:t>
      </w:r>
      <w:r w:rsidRPr="00D2125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году. 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 xml:space="preserve">Законом Иркутской области от 11.12.2013 №113-оз «Об областном бюджете на 2014 год и на плановый период 2015 и 2016 годов» (далее – Закон №113-оз) муниципальному образованию «Нагалык» (далее МО «Нагалык») </w:t>
      </w:r>
      <w:r w:rsidRPr="003C6B08">
        <w:rPr>
          <w:sz w:val="28"/>
          <w:szCs w:val="28"/>
        </w:rPr>
        <w:t>предусмотрены бюджетные ассигнования на 2014 год: по ведомственной статье расходов 812 «Министерство жилищной политики и энергетики Иркутской области»;</w:t>
      </w:r>
      <w:r w:rsidRPr="00D2125A">
        <w:rPr>
          <w:sz w:val="28"/>
          <w:szCs w:val="28"/>
        </w:rPr>
        <w:t xml:space="preserve"> разделу, подразделу 05 02 «Коммунальное хозяйство»; целевой статье 61.6.02.99 «Прочие мероприятия по развитию и модернизации объектов водоснабжения, водоотведения и очистки сточных вод»; виду расходов 522 «Субсидии на софинансирование объектов капитального строительства государственной собственности (муниципальной) собственности»; КОСГУ 251 «Перечисление другим бюджетам бюджетной системы РФ»; Доп.ФК 0000 в доход местного бюджета муниципального образования «Нагалык» для оплаты выполненных объемов работ в рамках реализации мероприятия в сумме 912500 руб. 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Между Министерством жилищной политики и энергетики Иркутской области и администрацией муниципального образования «Нагалык» заключено соглашение №354 о предоставлении субсидии из областного бюджета бюджету муниципального образования «Нагалык» в целях софинансирования мероприятий, предусмотренных подпрограммой «Чистая вода» на 2014-2018 годы государственной программы Иркутской области «Развитие жилищно-коммунального хозяйства Иркутской области на 2014-2018 годы от 13 октября 2014 года (далее по тексту Соглашение №354 от 13.10.2014г.), в соответствии с которым Министерством жилищной политики и энергетики Иркутской области обеспечивает предоставление в 2014 году субсидии бюджету муниципального образования «Нагалык» в сумме 912500 руб., долевое софинансирование за счет средств местного бюджета в размере составляет 18700 руб.</w:t>
      </w:r>
    </w:p>
    <w:p w:rsidR="00B3382F" w:rsidRPr="00DD5F22" w:rsidRDefault="00B3382F" w:rsidP="00B3382F">
      <w:pPr>
        <w:pStyle w:val="1"/>
        <w:tabs>
          <w:tab w:val="left" w:pos="9356"/>
        </w:tabs>
        <w:ind w:right="-81" w:firstLine="540"/>
        <w:jc w:val="both"/>
        <w:rPr>
          <w:color w:val="00B050"/>
          <w:sz w:val="28"/>
          <w:szCs w:val="28"/>
        </w:rPr>
      </w:pPr>
      <w:r w:rsidRPr="003C6B08">
        <w:rPr>
          <w:sz w:val="28"/>
          <w:szCs w:val="28"/>
        </w:rPr>
        <w:t>Уведомлением по расчетам между</w:t>
      </w:r>
      <w:r>
        <w:rPr>
          <w:sz w:val="28"/>
          <w:szCs w:val="28"/>
        </w:rPr>
        <w:t xml:space="preserve"> бюджетами от 05.08.2014г. №6544</w:t>
      </w:r>
      <w:r w:rsidRPr="003C6B08">
        <w:rPr>
          <w:sz w:val="28"/>
          <w:szCs w:val="28"/>
        </w:rPr>
        <w:t xml:space="preserve"> Министерством жилищной политики и энергетики Иркутской области до муниципального образования «</w:t>
      </w:r>
      <w:r>
        <w:rPr>
          <w:sz w:val="28"/>
          <w:szCs w:val="28"/>
        </w:rPr>
        <w:t>Нагалык</w:t>
      </w:r>
      <w:r w:rsidRPr="003C6B08">
        <w:rPr>
          <w:sz w:val="28"/>
          <w:szCs w:val="28"/>
        </w:rPr>
        <w:t xml:space="preserve">» были доведены лимиты бюджетных ассигнований в размере </w:t>
      </w:r>
      <w:r>
        <w:rPr>
          <w:sz w:val="28"/>
          <w:szCs w:val="28"/>
        </w:rPr>
        <w:t>912500</w:t>
      </w:r>
      <w:r w:rsidRPr="003C6B08">
        <w:rPr>
          <w:sz w:val="28"/>
          <w:szCs w:val="28"/>
        </w:rPr>
        <w:t xml:space="preserve"> руб. по разделу, подразделу 05 02 «Коммунальное хозяйство»; целевой статье 61.6.02.99 «Прочие мероприятия</w:t>
      </w:r>
      <w:r w:rsidRPr="00D2125A">
        <w:rPr>
          <w:sz w:val="28"/>
          <w:szCs w:val="28"/>
        </w:rPr>
        <w:t xml:space="preserve"> по развитию и модернизации объектов водоснабжения, водоотведения и очистки сточных вод»; виду расходов 522 «Субсидии на софинансирование объектов капитального строительства государственной собственности (муниципальной) собственности»; КОСГУ 251 «Перечисление другим бюджетам бюджетной системы РФ»</w:t>
      </w:r>
      <w:r>
        <w:rPr>
          <w:sz w:val="28"/>
          <w:szCs w:val="28"/>
        </w:rPr>
        <w:t>.</w:t>
      </w:r>
    </w:p>
    <w:p w:rsidR="00B3382F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 xml:space="preserve">К проверке представлена документация о проведении открытого аукциона в электронной форме 0134300009914000001 по выполнению работ по бурению водозаборной скважины в д. Нухунур, Баяндаевского района Иркутской области. В извещении о проведении открытого аукциона в электронной форме № 0134300009914000001 опубликованного 18.08.2014г. указана начальная (максимальная) цена контракта 1005473,00 руб. 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lastRenderedPageBreak/>
        <w:t>В соответствии с протоколом рассмотрения первых частей заявок на участие в открытом аукционе в электронной форме 0134300009914000001 от 08.09.2014 комиссия рассмотрела первые части заявок и решила допустить и признать участником аукциона 6 участников.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В соответствии  с протоколом подведения итогов открытого аукциона в электронной форме 0134300009914000001 от 11.09.2014г. победителем аукциона признано ФГУГП «Урангео».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По результатам проведения открытого аукциона в электронной форме 0134300009914000001 заключен муниципальный контракт №2014.270643 на выполнение работ по бурению скважины в д. Нухунур, Баяндаевского района Иркутской области от 22 сентября 2014 года (далее по тексту Муниципальный контракт №2014.270643 от 22.09.2014г.), в соответствии с которым администрация муниципального образования «Нагалык» является «Заказчиком» и Федеральное государственное унитарное геологическое предприятие «Урангеологоразведка» является «Подрядчиком». Предметом    Муниципального контракта №2014.270643 от 22.09.2014г. является выполнение «Подрядчиком» работ по бурению скважины по адресу: Иркутская область, Баяндаевский район, д. Нухунур</w:t>
      </w:r>
      <w:r>
        <w:rPr>
          <w:sz w:val="28"/>
          <w:szCs w:val="28"/>
        </w:rPr>
        <w:t>,</w:t>
      </w:r>
      <w:r w:rsidRPr="00D2125A">
        <w:rPr>
          <w:sz w:val="28"/>
          <w:szCs w:val="28"/>
        </w:rPr>
        <w:t xml:space="preserve"> стоимость работ составляет 764159 рублей 24 копеек. </w:t>
      </w:r>
    </w:p>
    <w:p w:rsidR="00B3382F" w:rsidRPr="00D732A7" w:rsidRDefault="00B3382F" w:rsidP="00B338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2A7">
        <w:rPr>
          <w:rFonts w:ascii="Times New Roman" w:hAnsi="Times New Roman" w:cs="Times New Roman"/>
          <w:sz w:val="28"/>
          <w:szCs w:val="28"/>
        </w:rPr>
        <w:t xml:space="preserve">В настоящее время субсидия на реализацию мероприятий подпрограммы «Чистая вода»  государственной программы Иркутской области «Развитие жилищно-коммунального хозяйства Иркутской области» на 2014-2018 годы </w:t>
      </w:r>
      <w:r>
        <w:rPr>
          <w:rFonts w:ascii="Times New Roman" w:hAnsi="Times New Roman" w:cs="Times New Roman"/>
          <w:sz w:val="28"/>
          <w:szCs w:val="28"/>
        </w:rPr>
        <w:t>в бюджет</w:t>
      </w:r>
      <w:r w:rsidRPr="00D732A7">
        <w:rPr>
          <w:rFonts w:ascii="Times New Roman" w:hAnsi="Times New Roman" w:cs="Times New Roman"/>
          <w:sz w:val="28"/>
          <w:szCs w:val="28"/>
        </w:rPr>
        <w:t xml:space="preserve"> МО «Нагалык» </w:t>
      </w:r>
      <w:r>
        <w:rPr>
          <w:rFonts w:ascii="Times New Roman" w:hAnsi="Times New Roman" w:cs="Times New Roman"/>
          <w:sz w:val="28"/>
          <w:szCs w:val="28"/>
        </w:rPr>
        <w:t>не поступила.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 xml:space="preserve">В подтверждение  о выполненных работах по Муниципальному контракту №2014.270643 от 22.09.2014г. к проверке представлены: акт выполненных работ №1 от 30.09.2014г. на 764159,24 руб. (форма №КС-2) и справка о стоимости выполненных работ и затрат №1 от 30.09.2014г. на 764159,24 руб. (форма №КС-3). </w:t>
      </w:r>
    </w:p>
    <w:p w:rsidR="00B3382F" w:rsidRPr="00D2125A" w:rsidRDefault="00B3382F" w:rsidP="00B3382F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На основании счета №89 от 30.09.2014г. администрацией Муниципального образования «Нагалык» согласно Муниципального контракта №2014.270643 от 22.09.2014г. произведена оплата в сумме 18700 руб. (платежное поручение: №591486 от 09.10.2014 на 18700 руб.)</w:t>
      </w:r>
    </w:p>
    <w:p w:rsidR="00B3382F" w:rsidRPr="00CE06D6" w:rsidRDefault="00B3382F" w:rsidP="00B3382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25A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результате проверки и на основании вышеизложенного можно сделать вывод об</w:t>
      </w:r>
      <w:r w:rsidRPr="00CE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исполнении работ по бурению скважины в д. Нухунур Баяндаевского района Иркутской области</w:t>
      </w:r>
      <w:r w:rsidRPr="00CE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E0438A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438A">
        <w:rPr>
          <w:rFonts w:ascii="Times New Roman" w:hAnsi="Times New Roman" w:cs="Times New Roman"/>
          <w:sz w:val="28"/>
          <w:szCs w:val="28"/>
        </w:rPr>
        <w:t xml:space="preserve"> мероприятий подпрограммы «Чистая вода»  государственной программы Иркутской области «Развитие жилищно-коммунального хозяйства Иркутской области» на 2014-2018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45E" w:rsidRPr="001776F5" w:rsidRDefault="00F4718E" w:rsidP="0051545E">
      <w:pPr>
        <w:pStyle w:val="1"/>
        <w:tabs>
          <w:tab w:val="left" w:pos="9356"/>
        </w:tabs>
        <w:ind w:right="-81"/>
        <w:jc w:val="both"/>
        <w:rPr>
          <w:b/>
          <w:i/>
          <w:sz w:val="28"/>
          <w:szCs w:val="28"/>
        </w:rPr>
      </w:pPr>
      <w:r w:rsidRPr="001776F5">
        <w:rPr>
          <w:b/>
          <w:i/>
          <w:sz w:val="28"/>
          <w:szCs w:val="28"/>
        </w:rPr>
        <w:t>9</w:t>
      </w:r>
      <w:r w:rsidR="00867D40" w:rsidRPr="001776F5">
        <w:rPr>
          <w:b/>
          <w:i/>
          <w:sz w:val="28"/>
          <w:szCs w:val="28"/>
        </w:rPr>
        <w:t>. Выводы:</w:t>
      </w:r>
      <w:r w:rsidR="00A24B58" w:rsidRPr="001776F5">
        <w:rPr>
          <w:b/>
          <w:i/>
          <w:sz w:val="28"/>
          <w:szCs w:val="28"/>
        </w:rPr>
        <w:t xml:space="preserve"> </w:t>
      </w:r>
    </w:p>
    <w:p w:rsidR="00D6489E" w:rsidRPr="00D2125A" w:rsidRDefault="00D6489E" w:rsidP="00D6489E">
      <w:pPr>
        <w:pStyle w:val="1"/>
        <w:tabs>
          <w:tab w:val="left" w:pos="9356"/>
        </w:tabs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CE06D6">
        <w:rPr>
          <w:sz w:val="28"/>
          <w:szCs w:val="28"/>
        </w:rPr>
        <w:t>убсиди</w:t>
      </w:r>
      <w:r>
        <w:rPr>
          <w:sz w:val="28"/>
          <w:szCs w:val="28"/>
        </w:rPr>
        <w:t>и</w:t>
      </w:r>
      <w:r w:rsidRPr="00CE06D6">
        <w:rPr>
          <w:sz w:val="28"/>
          <w:szCs w:val="28"/>
        </w:rPr>
        <w:t xml:space="preserve"> на реализацию мероприятий в рамках долгосрочной целевой программы Иркутской области «Чистая вода» на 2012-2014 годы выделенных МО «</w:t>
      </w:r>
      <w:r>
        <w:rPr>
          <w:sz w:val="28"/>
          <w:szCs w:val="28"/>
        </w:rPr>
        <w:t>Нагалык</w:t>
      </w:r>
      <w:r w:rsidRPr="00CE06D6">
        <w:rPr>
          <w:sz w:val="28"/>
          <w:szCs w:val="28"/>
        </w:rPr>
        <w:t>» в 2013 году</w:t>
      </w:r>
      <w:r>
        <w:rPr>
          <w:sz w:val="28"/>
          <w:szCs w:val="28"/>
        </w:rPr>
        <w:t xml:space="preserve"> использованы по целевому назначению – выполнены работы по </w:t>
      </w:r>
      <w:r w:rsidRPr="00D2125A">
        <w:rPr>
          <w:sz w:val="28"/>
          <w:szCs w:val="28"/>
        </w:rPr>
        <w:t>бурени</w:t>
      </w:r>
      <w:r>
        <w:rPr>
          <w:sz w:val="28"/>
          <w:szCs w:val="28"/>
        </w:rPr>
        <w:t>ю</w:t>
      </w:r>
      <w:r w:rsidRPr="00D2125A">
        <w:rPr>
          <w:sz w:val="28"/>
          <w:szCs w:val="28"/>
        </w:rPr>
        <w:t xml:space="preserve"> скважины по адресу: Иркутская область, Баяндаевский район, с. Нагалык,  стоимость работ состав</w:t>
      </w:r>
      <w:r>
        <w:rPr>
          <w:sz w:val="28"/>
          <w:szCs w:val="28"/>
        </w:rPr>
        <w:t>ила</w:t>
      </w:r>
      <w:r w:rsidRPr="00D2125A">
        <w:rPr>
          <w:sz w:val="28"/>
          <w:szCs w:val="28"/>
        </w:rPr>
        <w:t xml:space="preserve"> 914347,63 руб.   </w:t>
      </w:r>
    </w:p>
    <w:p w:rsidR="009074C0" w:rsidRPr="00D732A7" w:rsidRDefault="00B3382F" w:rsidP="009074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Согласно представленных актов, работы по бурению скважины в д. Нухунур Баяндаевского</w:t>
      </w:r>
      <w:r w:rsidR="00D64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CE0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E0438A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438A">
        <w:rPr>
          <w:rFonts w:ascii="Times New Roman" w:hAnsi="Times New Roman" w:cs="Times New Roman"/>
          <w:sz w:val="28"/>
          <w:szCs w:val="28"/>
        </w:rPr>
        <w:t xml:space="preserve"> мероприятий подпрограммы «Чистая вода»  государственной программы Иркутской области «Развитие жилищно-коммунального хозяйства Иркутской области» на 2014-2018 годы</w:t>
      </w:r>
      <w:r w:rsidR="00D6489E">
        <w:rPr>
          <w:rFonts w:ascii="Times New Roman" w:hAnsi="Times New Roman" w:cs="Times New Roman"/>
          <w:sz w:val="28"/>
          <w:szCs w:val="28"/>
        </w:rPr>
        <w:t xml:space="preserve"> выполнены, сто</w:t>
      </w:r>
      <w:r w:rsidR="00D6489E" w:rsidRPr="00D6489E">
        <w:rPr>
          <w:rFonts w:ascii="Times New Roman" w:hAnsi="Times New Roman" w:cs="Times New Roman"/>
          <w:sz w:val="28"/>
          <w:szCs w:val="28"/>
        </w:rPr>
        <w:t xml:space="preserve">имость составила 764159,24 руб. администрацией Муниципального образования «Нагалык» произведена оплата в части софинансирования проекта в сумме 18700 руб., </w:t>
      </w:r>
      <w:r w:rsidR="009074C0">
        <w:rPr>
          <w:rFonts w:ascii="Times New Roman" w:hAnsi="Times New Roman" w:cs="Times New Roman"/>
          <w:sz w:val="28"/>
          <w:szCs w:val="28"/>
        </w:rPr>
        <w:t>в</w:t>
      </w:r>
      <w:r w:rsidR="009074C0" w:rsidRPr="00D732A7">
        <w:rPr>
          <w:rFonts w:ascii="Times New Roman" w:hAnsi="Times New Roman" w:cs="Times New Roman"/>
          <w:sz w:val="28"/>
          <w:szCs w:val="28"/>
        </w:rPr>
        <w:t xml:space="preserve"> настоящее время субсидия на реализацию мероприятий подпрограммы «Чистая вода»  государственной программы Иркутской области «Развитие жилищно-коммунального хозяйства Иркутской области» на 2014-2018 годы </w:t>
      </w:r>
      <w:r w:rsidR="009074C0">
        <w:rPr>
          <w:rFonts w:ascii="Times New Roman" w:hAnsi="Times New Roman" w:cs="Times New Roman"/>
          <w:sz w:val="28"/>
          <w:szCs w:val="28"/>
        </w:rPr>
        <w:t>в бюджет</w:t>
      </w:r>
      <w:r w:rsidR="009074C0" w:rsidRPr="00D732A7">
        <w:rPr>
          <w:rFonts w:ascii="Times New Roman" w:hAnsi="Times New Roman" w:cs="Times New Roman"/>
          <w:sz w:val="28"/>
          <w:szCs w:val="28"/>
        </w:rPr>
        <w:t xml:space="preserve"> МО «Нагалык» </w:t>
      </w:r>
      <w:r w:rsidR="009074C0">
        <w:rPr>
          <w:rFonts w:ascii="Times New Roman" w:hAnsi="Times New Roman" w:cs="Times New Roman"/>
          <w:sz w:val="28"/>
          <w:szCs w:val="28"/>
        </w:rPr>
        <w:t>не поступила.</w:t>
      </w:r>
    </w:p>
    <w:p w:rsidR="00DE4C3C" w:rsidRDefault="00DE4C3C" w:rsidP="009074C0">
      <w:pPr>
        <w:pStyle w:val="ConsPlusNonformat"/>
        <w:ind w:firstLine="567"/>
        <w:jc w:val="both"/>
        <w:rPr>
          <w:sz w:val="28"/>
          <w:szCs w:val="28"/>
        </w:rPr>
      </w:pPr>
    </w:p>
    <w:p w:rsidR="00A24B58" w:rsidRPr="006C5F2F" w:rsidRDefault="00A24B58" w:rsidP="00A24B58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10. Предложения:</w:t>
      </w:r>
    </w:p>
    <w:p w:rsidR="006C2225" w:rsidRDefault="00147210" w:rsidP="00147210">
      <w:pPr>
        <w:pStyle w:val="1"/>
        <w:tabs>
          <w:tab w:val="left" w:pos="9356"/>
        </w:tabs>
        <w:ind w:left="851" w:right="-81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B58">
        <w:rPr>
          <w:sz w:val="28"/>
          <w:szCs w:val="28"/>
        </w:rPr>
        <w:t xml:space="preserve">1. </w:t>
      </w:r>
      <w:r w:rsidR="009074C0">
        <w:rPr>
          <w:sz w:val="28"/>
          <w:szCs w:val="28"/>
        </w:rPr>
        <w:t>Результаты проверки направить в Прокуратуру Баяндаевского района.</w:t>
      </w:r>
    </w:p>
    <w:p w:rsidR="00147210" w:rsidRDefault="00147210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147210" w:rsidRPr="006C5F2F" w:rsidRDefault="00147210" w:rsidP="006C2225">
      <w:pPr>
        <w:pStyle w:val="1"/>
        <w:tabs>
          <w:tab w:val="left" w:pos="9356"/>
        </w:tabs>
        <w:ind w:right="-81"/>
        <w:jc w:val="both"/>
        <w:rPr>
          <w:b/>
          <w:sz w:val="28"/>
          <w:szCs w:val="28"/>
        </w:rPr>
      </w:pPr>
      <w:r w:rsidRPr="006C5F2F">
        <w:rPr>
          <w:b/>
          <w:sz w:val="28"/>
          <w:szCs w:val="28"/>
        </w:rPr>
        <w:t>11. Приложения:</w:t>
      </w:r>
    </w:p>
    <w:p w:rsidR="00147210" w:rsidRDefault="00147210" w:rsidP="00147210">
      <w:pPr>
        <w:pStyle w:val="1"/>
        <w:tabs>
          <w:tab w:val="left" w:pos="9356"/>
        </w:tabs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47210">
        <w:rPr>
          <w:sz w:val="28"/>
          <w:szCs w:val="28"/>
        </w:rPr>
        <w:t>еречень законов и иных нормативных правовых актов, исполнение которых проверено в ходе контрольного мероприятия</w:t>
      </w:r>
      <w:r>
        <w:rPr>
          <w:sz w:val="28"/>
          <w:szCs w:val="28"/>
        </w:rPr>
        <w:t>:</w:t>
      </w:r>
    </w:p>
    <w:p w:rsidR="009074C0" w:rsidRDefault="009074C0" w:rsidP="00147210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Pr="00D2125A">
        <w:rPr>
          <w:sz w:val="28"/>
          <w:szCs w:val="28"/>
        </w:rPr>
        <w:t xml:space="preserve"> Иркутской области от 11.12.2012 №139-оз «Об областном бюджете на 2013 год и на плановый период 2014 и 2015 годов»</w:t>
      </w:r>
    </w:p>
    <w:p w:rsidR="009074C0" w:rsidRDefault="009074C0" w:rsidP="00147210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 w:rsidRPr="00D2125A">
        <w:rPr>
          <w:sz w:val="28"/>
          <w:szCs w:val="28"/>
        </w:rPr>
        <w:t>Закон Иркутской области от 11.12.2013 №113-оз «Об областном бюджете на 2014 год и на плановый период 2015 и 2016 годов»</w:t>
      </w:r>
      <w:r>
        <w:rPr>
          <w:sz w:val="28"/>
          <w:szCs w:val="28"/>
        </w:rPr>
        <w:t>.</w:t>
      </w:r>
    </w:p>
    <w:p w:rsidR="009106C7" w:rsidRPr="005E200D" w:rsidRDefault="009106C7" w:rsidP="009106C7">
      <w:pPr>
        <w:pStyle w:val="ConsPlusTitle"/>
        <w:widowControl/>
        <w:numPr>
          <w:ilvl w:val="0"/>
          <w:numId w:val="3"/>
        </w:numPr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Федеральный</w:t>
      </w:r>
      <w:r w:rsidRPr="005E200D">
        <w:rPr>
          <w:rFonts w:ascii="Times New Roman" w:hAnsi="Times New Roman" w:cs="Times New Roman"/>
          <w:b w:val="0"/>
          <w:sz w:val="28"/>
          <w:szCs w:val="28"/>
        </w:rPr>
        <w:t xml:space="preserve"> закон от 06.10.2003 №131-ФЗ «Об общих принципах организации местного самоуправления»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5E20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7210" w:rsidRDefault="00BD5929" w:rsidP="00147210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5E200D">
        <w:rPr>
          <w:sz w:val="28"/>
          <w:szCs w:val="28"/>
        </w:rPr>
        <w:t xml:space="preserve"> Российской Федерации от 21.07.2005 №94-ФЗ «О размещении заказов на поставки товаров, выполнение работ, оказание услуг для государственных и муниципальных нужд».</w:t>
      </w:r>
    </w:p>
    <w:p w:rsidR="009106C7" w:rsidRDefault="009106C7" w:rsidP="009106C7">
      <w:pPr>
        <w:pStyle w:val="1"/>
        <w:numPr>
          <w:ilvl w:val="0"/>
          <w:numId w:val="3"/>
        </w:numPr>
        <w:tabs>
          <w:tab w:val="left" w:pos="9356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636D69">
        <w:rPr>
          <w:sz w:val="28"/>
          <w:szCs w:val="28"/>
        </w:rPr>
        <w:t xml:space="preserve"> </w:t>
      </w:r>
      <w:hyperlink r:id="rId8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BB1C83">
          <w:rPr>
            <w:sz w:val="28"/>
            <w:szCs w:val="28"/>
          </w:rPr>
          <w:t>закон</w:t>
        </w:r>
      </w:hyperlink>
      <w:r w:rsidRPr="00BB1C83">
        <w:rPr>
          <w:sz w:val="28"/>
          <w:szCs w:val="28"/>
        </w:rPr>
        <w:t xml:space="preserve"> </w:t>
      </w:r>
      <w:r w:rsidRPr="00636D69">
        <w:rPr>
          <w:sz w:val="28"/>
          <w:szCs w:val="28"/>
        </w:rPr>
        <w:t>от 05.04.2013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>.</w:t>
      </w:r>
    </w:p>
    <w:p w:rsidR="009106C7" w:rsidRPr="00147210" w:rsidRDefault="009106C7" w:rsidP="009106C7">
      <w:pPr>
        <w:pStyle w:val="1"/>
        <w:tabs>
          <w:tab w:val="left" w:pos="9356"/>
        </w:tabs>
        <w:ind w:left="927" w:right="-81"/>
        <w:jc w:val="both"/>
        <w:rPr>
          <w:sz w:val="28"/>
          <w:szCs w:val="28"/>
        </w:rPr>
      </w:pPr>
    </w:p>
    <w:p w:rsidR="00147210" w:rsidRDefault="00147210" w:rsidP="006C2225">
      <w:pPr>
        <w:pStyle w:val="1"/>
        <w:tabs>
          <w:tab w:val="left" w:pos="9356"/>
        </w:tabs>
        <w:ind w:right="-81"/>
        <w:jc w:val="both"/>
        <w:rPr>
          <w:sz w:val="28"/>
          <w:szCs w:val="28"/>
        </w:rPr>
      </w:pPr>
    </w:p>
    <w:p w:rsidR="00CD35F9" w:rsidRDefault="00CD35F9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0ABC" w:rsidRDefault="00867D40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36E0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КСП </w:t>
      </w:r>
    </w:p>
    <w:p w:rsidR="001E4619" w:rsidRDefault="00600ABC" w:rsidP="00867D4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«Баяндаевский район»                                                        Дамбуев Ю.Ф.</w:t>
      </w:r>
    </w:p>
    <w:p w:rsidR="00CD35F9" w:rsidRDefault="00CD35F9" w:rsidP="001E46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417F5" w:rsidRDefault="00867D40" w:rsidP="001E4619">
      <w:pPr>
        <w:pStyle w:val="ConsPlusNonformat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>И</w:t>
      </w:r>
      <w:r w:rsidRPr="00C36E07">
        <w:rPr>
          <w:rFonts w:ascii="Times New Roman" w:hAnsi="Times New Roman" w:cs="Times New Roman"/>
          <w:sz w:val="28"/>
          <w:szCs w:val="28"/>
        </w:rPr>
        <w:t>нспектор</w:t>
      </w:r>
      <w:r w:rsidR="00600A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Борхонов А.М.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C417F5" w:rsidSect="00670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40" w:rsidRDefault="00244A40" w:rsidP="000D290A">
      <w:pPr>
        <w:spacing w:after="0" w:line="240" w:lineRule="auto"/>
      </w:pPr>
      <w:r>
        <w:separator/>
      </w:r>
    </w:p>
  </w:endnote>
  <w:endnote w:type="continuationSeparator" w:id="1">
    <w:p w:rsidR="00244A40" w:rsidRDefault="00244A40" w:rsidP="000D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98438"/>
      <w:docPartObj>
        <w:docPartGallery w:val="Page Numbers (Bottom of Page)"/>
        <w:docPartUnique/>
      </w:docPartObj>
    </w:sdtPr>
    <w:sdtContent>
      <w:p w:rsidR="000D290A" w:rsidRDefault="009C2F3B">
        <w:pPr>
          <w:pStyle w:val="aa"/>
          <w:jc w:val="right"/>
        </w:pPr>
        <w:fldSimple w:instr=" PAGE   \* MERGEFORMAT ">
          <w:r w:rsidR="00BA4E58">
            <w:rPr>
              <w:noProof/>
            </w:rPr>
            <w:t>7</w:t>
          </w:r>
        </w:fldSimple>
      </w:p>
    </w:sdtContent>
  </w:sdt>
  <w:p w:rsidR="000D290A" w:rsidRDefault="000D290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40" w:rsidRDefault="00244A40" w:rsidP="000D290A">
      <w:pPr>
        <w:spacing w:after="0" w:line="240" w:lineRule="auto"/>
      </w:pPr>
      <w:r>
        <w:separator/>
      </w:r>
    </w:p>
  </w:footnote>
  <w:footnote w:type="continuationSeparator" w:id="1">
    <w:p w:rsidR="00244A40" w:rsidRDefault="00244A40" w:rsidP="000D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90A" w:rsidRDefault="000D29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7C21"/>
    <w:multiLevelType w:val="hybridMultilevel"/>
    <w:tmpl w:val="3B082486"/>
    <w:lvl w:ilvl="0" w:tplc="9CDE5AA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0CD2"/>
    <w:multiLevelType w:val="hybridMultilevel"/>
    <w:tmpl w:val="5B729DEE"/>
    <w:lvl w:ilvl="0" w:tplc="41CCA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B97BFD"/>
    <w:multiLevelType w:val="hybridMultilevel"/>
    <w:tmpl w:val="1C66CB3A"/>
    <w:lvl w:ilvl="0" w:tplc="07F6B3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B0B362F"/>
    <w:multiLevelType w:val="multilevel"/>
    <w:tmpl w:val="D514F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7D40"/>
    <w:rsid w:val="00026430"/>
    <w:rsid w:val="0003573D"/>
    <w:rsid w:val="00054B21"/>
    <w:rsid w:val="0008718E"/>
    <w:rsid w:val="000A531A"/>
    <w:rsid w:val="000B4B28"/>
    <w:rsid w:val="000C174C"/>
    <w:rsid w:val="000D290A"/>
    <w:rsid w:val="00103780"/>
    <w:rsid w:val="00122513"/>
    <w:rsid w:val="00147210"/>
    <w:rsid w:val="00153766"/>
    <w:rsid w:val="00172E8B"/>
    <w:rsid w:val="001776F5"/>
    <w:rsid w:val="0018279F"/>
    <w:rsid w:val="00192A58"/>
    <w:rsid w:val="00192D3B"/>
    <w:rsid w:val="001D6A07"/>
    <w:rsid w:val="001E4619"/>
    <w:rsid w:val="002171C5"/>
    <w:rsid w:val="00241130"/>
    <w:rsid w:val="00244A40"/>
    <w:rsid w:val="002803A8"/>
    <w:rsid w:val="00284261"/>
    <w:rsid w:val="00291C2F"/>
    <w:rsid w:val="002C1BF9"/>
    <w:rsid w:val="002C44DE"/>
    <w:rsid w:val="002C739C"/>
    <w:rsid w:val="002F138A"/>
    <w:rsid w:val="002F75FE"/>
    <w:rsid w:val="00301227"/>
    <w:rsid w:val="00330251"/>
    <w:rsid w:val="00345E33"/>
    <w:rsid w:val="00355C89"/>
    <w:rsid w:val="00373576"/>
    <w:rsid w:val="003914A0"/>
    <w:rsid w:val="00391E27"/>
    <w:rsid w:val="00401EBF"/>
    <w:rsid w:val="00412D5B"/>
    <w:rsid w:val="00416527"/>
    <w:rsid w:val="00425B12"/>
    <w:rsid w:val="00437C4C"/>
    <w:rsid w:val="00442344"/>
    <w:rsid w:val="00450706"/>
    <w:rsid w:val="00462E58"/>
    <w:rsid w:val="0048215F"/>
    <w:rsid w:val="00483D89"/>
    <w:rsid w:val="004B4559"/>
    <w:rsid w:val="004E1C7A"/>
    <w:rsid w:val="004F128F"/>
    <w:rsid w:val="00515068"/>
    <w:rsid w:val="0051545E"/>
    <w:rsid w:val="00540937"/>
    <w:rsid w:val="00541AE5"/>
    <w:rsid w:val="0055017F"/>
    <w:rsid w:val="00550BB2"/>
    <w:rsid w:val="00562026"/>
    <w:rsid w:val="00572737"/>
    <w:rsid w:val="0057789F"/>
    <w:rsid w:val="005A3998"/>
    <w:rsid w:val="005D299C"/>
    <w:rsid w:val="005E64BA"/>
    <w:rsid w:val="00600ABC"/>
    <w:rsid w:val="006143CE"/>
    <w:rsid w:val="00625533"/>
    <w:rsid w:val="00640769"/>
    <w:rsid w:val="006644FD"/>
    <w:rsid w:val="0067054F"/>
    <w:rsid w:val="00680239"/>
    <w:rsid w:val="006828F4"/>
    <w:rsid w:val="006C2225"/>
    <w:rsid w:val="006C50F5"/>
    <w:rsid w:val="006C53EA"/>
    <w:rsid w:val="006C5F2F"/>
    <w:rsid w:val="006D1AA1"/>
    <w:rsid w:val="006E5B65"/>
    <w:rsid w:val="006F0BAF"/>
    <w:rsid w:val="00710651"/>
    <w:rsid w:val="007345E6"/>
    <w:rsid w:val="007422C3"/>
    <w:rsid w:val="00753836"/>
    <w:rsid w:val="007A01C3"/>
    <w:rsid w:val="007C298E"/>
    <w:rsid w:val="00821971"/>
    <w:rsid w:val="008267B9"/>
    <w:rsid w:val="00834D1D"/>
    <w:rsid w:val="008429D8"/>
    <w:rsid w:val="008457EC"/>
    <w:rsid w:val="008570F2"/>
    <w:rsid w:val="00867D40"/>
    <w:rsid w:val="0088793B"/>
    <w:rsid w:val="008A6A51"/>
    <w:rsid w:val="008B4E60"/>
    <w:rsid w:val="008B62E9"/>
    <w:rsid w:val="008B744A"/>
    <w:rsid w:val="008D1C47"/>
    <w:rsid w:val="008F119F"/>
    <w:rsid w:val="009074C0"/>
    <w:rsid w:val="009106C7"/>
    <w:rsid w:val="0093627B"/>
    <w:rsid w:val="00944B1C"/>
    <w:rsid w:val="009B0368"/>
    <w:rsid w:val="009B4BFC"/>
    <w:rsid w:val="009C2F3B"/>
    <w:rsid w:val="009E2E52"/>
    <w:rsid w:val="009F7275"/>
    <w:rsid w:val="00A2105E"/>
    <w:rsid w:val="00A24B58"/>
    <w:rsid w:val="00A511E8"/>
    <w:rsid w:val="00A54975"/>
    <w:rsid w:val="00A5573B"/>
    <w:rsid w:val="00A64DAE"/>
    <w:rsid w:val="00A80E07"/>
    <w:rsid w:val="00A975C2"/>
    <w:rsid w:val="00AD5CE7"/>
    <w:rsid w:val="00AE3423"/>
    <w:rsid w:val="00AE7A99"/>
    <w:rsid w:val="00B30E47"/>
    <w:rsid w:val="00B3382F"/>
    <w:rsid w:val="00B37E20"/>
    <w:rsid w:val="00B412B5"/>
    <w:rsid w:val="00B7176B"/>
    <w:rsid w:val="00B75EF0"/>
    <w:rsid w:val="00B85FCE"/>
    <w:rsid w:val="00BA1D2E"/>
    <w:rsid w:val="00BA4E58"/>
    <w:rsid w:val="00BC1ADC"/>
    <w:rsid w:val="00BD0F41"/>
    <w:rsid w:val="00BD5929"/>
    <w:rsid w:val="00BE35E7"/>
    <w:rsid w:val="00C325C1"/>
    <w:rsid w:val="00C35B86"/>
    <w:rsid w:val="00C40C33"/>
    <w:rsid w:val="00C417F5"/>
    <w:rsid w:val="00C41A17"/>
    <w:rsid w:val="00C4469D"/>
    <w:rsid w:val="00C47D8E"/>
    <w:rsid w:val="00C53DE7"/>
    <w:rsid w:val="00C621DE"/>
    <w:rsid w:val="00C809D9"/>
    <w:rsid w:val="00C84520"/>
    <w:rsid w:val="00C860E3"/>
    <w:rsid w:val="00CD35F9"/>
    <w:rsid w:val="00CD562F"/>
    <w:rsid w:val="00CD7783"/>
    <w:rsid w:val="00CE15E7"/>
    <w:rsid w:val="00D1083D"/>
    <w:rsid w:val="00D6489E"/>
    <w:rsid w:val="00D95E72"/>
    <w:rsid w:val="00DA55EF"/>
    <w:rsid w:val="00DC0BA4"/>
    <w:rsid w:val="00DD0330"/>
    <w:rsid w:val="00DE4C3C"/>
    <w:rsid w:val="00DF440B"/>
    <w:rsid w:val="00E169D0"/>
    <w:rsid w:val="00E27360"/>
    <w:rsid w:val="00E43F27"/>
    <w:rsid w:val="00E85CCF"/>
    <w:rsid w:val="00EA1EEA"/>
    <w:rsid w:val="00EB769A"/>
    <w:rsid w:val="00ED1A6C"/>
    <w:rsid w:val="00ED5D8D"/>
    <w:rsid w:val="00EE4F3A"/>
    <w:rsid w:val="00F01519"/>
    <w:rsid w:val="00F0711A"/>
    <w:rsid w:val="00F419A4"/>
    <w:rsid w:val="00F436E9"/>
    <w:rsid w:val="00F4718E"/>
    <w:rsid w:val="00F53D69"/>
    <w:rsid w:val="00F75FCA"/>
    <w:rsid w:val="00F859E2"/>
    <w:rsid w:val="00F87078"/>
    <w:rsid w:val="00FA0321"/>
    <w:rsid w:val="00FB0337"/>
    <w:rsid w:val="00FD1F5B"/>
    <w:rsid w:val="00FD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67D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D4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E7A9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AE7A9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AE7A9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Обычный1"/>
    <w:rsid w:val="002F1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9F7275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290A"/>
  </w:style>
  <w:style w:type="paragraph" w:styleId="aa">
    <w:name w:val="footer"/>
    <w:basedOn w:val="a"/>
    <w:link w:val="ab"/>
    <w:uiPriority w:val="99"/>
    <w:unhideWhenUsed/>
    <w:rsid w:val="000D2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290A"/>
  </w:style>
  <w:style w:type="paragraph" w:styleId="2">
    <w:name w:val="Body Text 2"/>
    <w:basedOn w:val="a"/>
    <w:link w:val="20"/>
    <w:rsid w:val="008B4E6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B4E6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semiHidden/>
    <w:unhideWhenUsed/>
    <w:rsid w:val="007A01C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A01C3"/>
  </w:style>
  <w:style w:type="paragraph" w:customStyle="1" w:styleId="ConsPlusTitle">
    <w:name w:val="ConsPlusTitle"/>
    <w:uiPriority w:val="99"/>
    <w:rsid w:val="0041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21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DB95563B3CC8A4CEF4E266087B766F45893B38274E9C0A4EE9BE035Fz16E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cp:lastPrinted>2014-12-29T03:04:00Z</cp:lastPrinted>
  <dcterms:created xsi:type="dcterms:W3CDTF">2013-09-10T08:35:00Z</dcterms:created>
  <dcterms:modified xsi:type="dcterms:W3CDTF">2014-12-29T03:33:00Z</dcterms:modified>
</cp:coreProperties>
</file>